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63076" w:rsidR="00F7764A" w:rsidP="00F7764A" w:rsidRDefault="00F7764A" w14:paraId="20629C99" wp14:textId="77777777">
      <w:pPr>
        <w:ind w:firstLine="0"/>
        <w:rPr>
          <w:b/>
        </w:rPr>
      </w:pPr>
      <w:r w:rsidRPr="00A63076">
        <w:rPr>
          <w:b/>
        </w:rPr>
        <w:t>Osnove informacijske i  komunikacijske</w:t>
      </w:r>
    </w:p>
    <w:p xmlns:wp14="http://schemas.microsoft.com/office/word/2010/wordml" w:rsidRPr="00A63076" w:rsidR="00F7764A" w:rsidP="00F7764A" w:rsidRDefault="00F7764A" w14:paraId="5EF35AEE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b/>
          <w:color w:val="000000"/>
        </w:rPr>
      </w:pPr>
      <w:r w:rsidRPr="00A63076">
        <w:rPr>
          <w:b/>
        </w:rPr>
        <w:t>tehnologije</w:t>
      </w:r>
    </w:p>
    <w:p xmlns:wp14="http://schemas.microsoft.com/office/word/2010/wordml" w:rsidRPr="00A63076" w:rsidR="00F7764A" w:rsidP="00F7764A" w:rsidRDefault="00F7764A" w14:paraId="672A6659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b/>
          <w:color w:val="000000"/>
        </w:rPr>
      </w:pPr>
    </w:p>
    <w:p xmlns:wp14="http://schemas.microsoft.com/office/word/2010/wordml" w:rsidRPr="00A63076" w:rsidR="00372C94" w:rsidP="005B2893" w:rsidRDefault="005B2893" w14:paraId="690D1EEC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  <w:r w:rsidRPr="00A63076">
        <w:rPr>
          <w:rFonts w:ascii="Book Antiqua" w:hAnsi="Book Antiqua" w:eastAsia="TitilliumWeb-Light" w:cs="TitilliumWeb-Light"/>
          <w:color w:val="000000"/>
        </w:rPr>
        <w:t xml:space="preserve">Matematička logika ili </w:t>
      </w:r>
      <w:r w:rsidRPr="00A63076">
        <w:rPr>
          <w:rFonts w:ascii="Book Antiqua" w:hAnsi="Book Antiqua" w:eastAsia="TitilliumWeb-Light" w:cs="TitilliumWeb-Bold"/>
          <w:b/>
          <w:bCs/>
          <w:color w:val="000000"/>
        </w:rPr>
        <w:t xml:space="preserve">Booleova algebra </w:t>
      </w:r>
      <w:r w:rsidRPr="00A63076">
        <w:rPr>
          <w:rFonts w:ascii="Book Antiqua" w:hAnsi="Book Antiqua" w:eastAsia="TitilliumWeb-Light" w:cs="TitilliumWeb-Light"/>
          <w:color w:val="000000"/>
        </w:rPr>
        <w:t>dio je matematike koja se bavi logičkim zaključivanjem</w:t>
      </w:r>
    </w:p>
    <w:p xmlns:wp14="http://schemas.microsoft.com/office/word/2010/wordml" w:rsidRPr="00A63076" w:rsidR="005B2893" w:rsidP="005B2893" w:rsidRDefault="005B2893" w14:paraId="0A37501D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</w:p>
    <w:p xmlns:wp14="http://schemas.microsoft.com/office/word/2010/wordml" w:rsidRPr="00A63076" w:rsidR="005B2893" w:rsidP="005B2893" w:rsidRDefault="005B2893" w14:paraId="47441E84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  <w:r w:rsidRPr="00A63076">
        <w:rPr>
          <w:rFonts w:ascii="Book Antiqua" w:hAnsi="Book Antiqua" w:eastAsia="TitilliumWeb-Light" w:cs="TitilliumWeb-Light"/>
          <w:color w:val="000000"/>
        </w:rPr>
        <w:t>Osnovni je element matematičke logike izjava (logički sud) koja je ili istinita ili lažna.</w:t>
      </w:r>
    </w:p>
    <w:p xmlns:wp14="http://schemas.microsoft.com/office/word/2010/wordml" w:rsidRPr="00A63076" w:rsidR="007C4445" w:rsidP="005B2893" w:rsidRDefault="007C4445" w14:paraId="5DAB6C7B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</w:p>
    <w:p xmlns:wp14="http://schemas.microsoft.com/office/word/2010/wordml" w:rsidRPr="00A63076" w:rsidR="005B2893" w:rsidP="005B2893" w:rsidRDefault="005B2893" w14:paraId="6A3BF6CB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  <w:r w:rsidRPr="00A63076">
        <w:rPr>
          <w:rFonts w:ascii="Book Antiqua" w:hAnsi="Book Antiqua" w:eastAsia="TitilliumWeb-Light" w:cs="TitilliumWeb-Light"/>
          <w:color w:val="000000"/>
        </w:rPr>
        <w:t>Za označavanje izjava koriste se simboli koje nazivamo logičkim varijablama</w:t>
      </w:r>
      <w:r w:rsidRPr="00A63076" w:rsidR="002574C8">
        <w:rPr>
          <w:rFonts w:ascii="Book Antiqua" w:hAnsi="Book Antiqua" w:eastAsia="TitilliumWeb-Light" w:cs="TitilliumWeb-Light"/>
          <w:color w:val="000000"/>
        </w:rPr>
        <w:t xml:space="preserve"> (A,b,C…)</w:t>
      </w:r>
      <w:r w:rsidRPr="00A63076">
        <w:rPr>
          <w:rFonts w:ascii="Book Antiqua" w:hAnsi="Book Antiqua" w:eastAsia="TitilliumWeb-Light" w:cs="TitilliumWeb-Light"/>
          <w:color w:val="000000"/>
        </w:rPr>
        <w:t>.</w:t>
      </w:r>
    </w:p>
    <w:p xmlns:wp14="http://schemas.microsoft.com/office/word/2010/wordml" w:rsidRPr="00A63076" w:rsidR="005B2893" w:rsidP="005B2893" w:rsidRDefault="005B2893" w14:paraId="02EB378F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</w:p>
    <w:p xmlns:wp14="http://schemas.microsoft.com/office/word/2010/wordml" w:rsidRPr="00A63076" w:rsidR="005B2893" w:rsidP="005B2893" w:rsidRDefault="005B2893" w14:paraId="02F350F4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  <w:r w:rsidRPr="00A63076">
        <w:rPr>
          <w:rFonts w:ascii="Book Antiqua" w:hAnsi="Book Antiqua" w:eastAsia="TitilliumWeb-Light" w:cs="TitilliumWeb-Light"/>
          <w:color w:val="000000"/>
        </w:rPr>
        <w:t>Vrijednost varijable možemo označavati s T (</w:t>
      </w:r>
      <w:proofErr w:type="spellStart"/>
      <w:r w:rsidRPr="00A63076">
        <w:rPr>
          <w:rFonts w:ascii="Book Antiqua" w:hAnsi="Book Antiqua" w:eastAsia="TitilliumWeb-Light" w:cs="TitilliumWeb-Light"/>
          <w:color w:val="000000"/>
        </w:rPr>
        <w:t>true</w:t>
      </w:r>
      <w:proofErr w:type="spellEnd"/>
      <w:r w:rsidRPr="00A63076">
        <w:rPr>
          <w:rFonts w:ascii="Book Antiqua" w:hAnsi="Book Antiqua" w:eastAsia="TitilliumWeb-Light" w:cs="TitilliumWeb-Light"/>
          <w:color w:val="000000"/>
        </w:rPr>
        <w:t>) i F (</w:t>
      </w:r>
      <w:proofErr w:type="spellStart"/>
      <w:r w:rsidRPr="00A63076">
        <w:rPr>
          <w:rFonts w:ascii="Book Antiqua" w:hAnsi="Book Antiqua" w:eastAsia="TitilliumWeb-Light" w:cs="TitilliumWeb-Light"/>
          <w:color w:val="000000"/>
        </w:rPr>
        <w:t>false</w:t>
      </w:r>
      <w:proofErr w:type="spellEnd"/>
      <w:r w:rsidRPr="00A63076">
        <w:rPr>
          <w:rFonts w:ascii="Book Antiqua" w:hAnsi="Book Antiqua" w:eastAsia="TitilliumWeb-Light" w:cs="TitilliumWeb-Light"/>
          <w:color w:val="000000"/>
        </w:rPr>
        <w:t xml:space="preserve">) ili s </w:t>
      </w:r>
      <w:r w:rsidRPr="00A63076" w:rsidR="000B0BF7">
        <w:rPr>
          <w:rFonts w:ascii="Book Antiqua" w:hAnsi="Book Antiqua" w:eastAsia="TitilliumWeb-Light" w:cs="TitilliumWeb-Light"/>
          <w:color w:val="000000"/>
        </w:rPr>
        <w:t>1</w:t>
      </w:r>
      <w:r w:rsidRPr="00A63076">
        <w:rPr>
          <w:rFonts w:ascii="Book Antiqua" w:hAnsi="Book Antiqua" w:eastAsia="TitilliumWeb-Light" w:cs="TitilliumWeb-Light"/>
          <w:color w:val="000000"/>
        </w:rPr>
        <w:t xml:space="preserve"> i </w:t>
      </w:r>
      <w:r w:rsidRPr="00A63076" w:rsidR="000B0BF7">
        <w:rPr>
          <w:rFonts w:ascii="Book Antiqua" w:hAnsi="Book Antiqua" w:eastAsia="TitilliumWeb-Light" w:cs="TitilliumWeb-Light"/>
          <w:color w:val="000000"/>
        </w:rPr>
        <w:t>0</w:t>
      </w:r>
      <w:r w:rsidRPr="00A63076">
        <w:rPr>
          <w:rFonts w:ascii="Book Antiqua" w:hAnsi="Book Antiqua" w:eastAsia="TitilliumWeb-Light" w:cs="TitilliumWeb-Light"/>
          <w:color w:val="000000"/>
        </w:rPr>
        <w:t>.</w:t>
      </w:r>
    </w:p>
    <w:p xmlns:wp14="http://schemas.microsoft.com/office/word/2010/wordml" w:rsidRPr="00A63076" w:rsidR="000B0BF7" w:rsidP="005B2893" w:rsidRDefault="000B0BF7" w14:paraId="6A05A809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</w:p>
    <w:p xmlns:wp14="http://schemas.microsoft.com/office/word/2010/wordml" w:rsidRPr="00A63076" w:rsidR="000B0BF7" w:rsidP="005B2893" w:rsidRDefault="000B0BF7" w14:paraId="4EA34662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  <w:r w:rsidRPr="00A63076">
        <w:rPr>
          <w:rFonts w:ascii="Book Antiqua" w:hAnsi="Book Antiqua" w:eastAsia="TitilliumWeb-Light" w:cs="TitilliumWeb-Light"/>
          <w:color w:val="000000"/>
        </w:rPr>
        <w:t>LOGIČKE  FUNKCIJE</w:t>
      </w:r>
    </w:p>
    <w:p xmlns:wp14="http://schemas.microsoft.com/office/word/2010/wordml" w:rsidRPr="00A63076" w:rsidR="000B0BF7" w:rsidP="005B2893" w:rsidRDefault="000B0BF7" w14:paraId="5A39BBE3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</w:p>
    <w:p xmlns:wp14="http://schemas.microsoft.com/office/word/2010/wordml" w:rsidRPr="00A63076" w:rsidR="000B0BF7" w:rsidP="005B2893" w:rsidRDefault="000B0BF7" w14:paraId="38DCBF98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  <w:r w:rsidRPr="00A63076">
        <w:rPr>
          <w:rFonts w:ascii="Book Antiqua" w:hAnsi="Book Antiqua" w:eastAsia="TitilliumWeb-Light" w:cs="TitilliumWeb-Light"/>
          <w:color w:val="000000"/>
        </w:rPr>
        <w:t>Djelovanje logičkih operacija se opisuje tablicom istinitosti.</w:t>
      </w:r>
    </w:p>
    <w:p xmlns:wp14="http://schemas.microsoft.com/office/word/2010/wordml" w:rsidRPr="00A63076" w:rsidR="000B0BF7" w:rsidP="005B2893" w:rsidRDefault="000B0BF7" w14:paraId="41C8F396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</w:p>
    <w:p xmlns:wp14="http://schemas.microsoft.com/office/word/2010/wordml" w:rsidRPr="00A63076" w:rsidR="000B0BF7" w:rsidP="000B0BF7" w:rsidRDefault="000B0BF7" w14:paraId="5033D06A" wp14:textId="77777777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ook Antiqua" w:hAnsi="Book Antiqua" w:eastAsia="TitilliumWeb-Light" w:cs="TitilliumWeb-Light"/>
          <w:color w:val="000000"/>
        </w:rPr>
      </w:pPr>
      <w:r w:rsidRPr="00A63076">
        <w:rPr>
          <w:rFonts w:ascii="Book Antiqua" w:hAnsi="Book Antiqua" w:eastAsia="TitilliumWeb-Light" w:cs="TitilliumWeb-Light"/>
          <w:color w:val="000000"/>
        </w:rPr>
        <w:t>Negacija, NE (engl. NOT)</w:t>
      </w:r>
    </w:p>
    <w:p xmlns:wp14="http://schemas.microsoft.com/office/word/2010/wordml" w:rsidRPr="00A63076" w:rsidR="00E264DA" w:rsidP="000B0BF7" w:rsidRDefault="00E264DA" w14:paraId="49623507" wp14:textId="77777777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ook Antiqua" w:hAnsi="Book Antiqua" w:eastAsia="TitilliumWeb-Light" w:cs="TitilliumWeb-Light"/>
          <w:color w:val="000000"/>
        </w:rPr>
      </w:pPr>
      <w:r w:rsidRPr="00A63076">
        <w:rPr>
          <w:rFonts w:ascii="Book Antiqua" w:hAnsi="Book Antiqua" w:eastAsia="TitilliumWeb-Light" w:cs="TitilliumWeb-Light"/>
          <w:color w:val="000000"/>
        </w:rPr>
        <w:t>Disjunkcija, ILI (engl. OR)</w:t>
      </w:r>
    </w:p>
    <w:p xmlns:wp14="http://schemas.microsoft.com/office/word/2010/wordml" w:rsidR="00831AE6" w:rsidP="000B0BF7" w:rsidRDefault="00831AE6" w14:paraId="4CDDFE4F" wp14:textId="77777777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ook Antiqua" w:hAnsi="Book Antiqua" w:eastAsia="TitilliumWeb-Light" w:cs="TitilliumWeb-Light"/>
          <w:color w:val="000000"/>
        </w:rPr>
      </w:pPr>
      <w:r w:rsidRPr="00A63076">
        <w:rPr>
          <w:rFonts w:ascii="Book Antiqua" w:hAnsi="Book Antiqua" w:eastAsia="TitilliumWeb-Light" w:cs="TitilliumWeb-Light"/>
          <w:color w:val="000000"/>
        </w:rPr>
        <w:t>Konjunkcija, I (engl. AND</w:t>
      </w:r>
      <w:r w:rsidRPr="00A63076" w:rsidR="007C4445">
        <w:rPr>
          <w:rFonts w:ascii="Book Antiqua" w:hAnsi="Book Antiqua" w:eastAsia="TitilliumWeb-Light" w:cs="TitilliumWeb-Light"/>
          <w:color w:val="000000"/>
        </w:rPr>
        <w:t>)</w:t>
      </w:r>
    </w:p>
    <w:p xmlns:wp14="http://schemas.microsoft.com/office/word/2010/wordml" w:rsidR="00A63076" w:rsidP="00A63076" w:rsidRDefault="00A63076" w14:paraId="72A3D3EC" wp14:textId="77777777">
      <w:pPr>
        <w:autoSpaceDE w:val="0"/>
        <w:autoSpaceDN w:val="0"/>
        <w:adjustRightInd w:val="0"/>
        <w:jc w:val="left"/>
        <w:rPr>
          <w:rFonts w:ascii="Book Antiqua" w:hAnsi="Book Antiqua" w:eastAsia="TitilliumWeb-Light" w:cs="TitilliumWeb-Light"/>
          <w:color w:val="000000"/>
        </w:rPr>
      </w:pPr>
    </w:p>
    <w:p xmlns:wp14="http://schemas.microsoft.com/office/word/2010/wordml" w:rsidR="00A63076" w:rsidP="00A63076" w:rsidRDefault="00A63076" w14:paraId="05BEC6A4" wp14:textId="77777777">
      <w:pPr>
        <w:autoSpaceDE w:val="0"/>
        <w:autoSpaceDN w:val="0"/>
        <w:adjustRightInd w:val="0"/>
        <w:jc w:val="left"/>
        <w:rPr>
          <w:rFonts w:ascii="Book Antiqua" w:hAnsi="Book Antiqua" w:eastAsia="TitilliumWeb-Light" w:cs="TitilliumWeb-Light"/>
          <w:color w:val="000000"/>
        </w:rPr>
      </w:pPr>
      <w:r>
        <w:rPr>
          <w:rFonts w:ascii="Book Antiqua" w:hAnsi="Book Antiqua" w:eastAsia="TitilliumWeb-Light" w:cs="TitilliumWeb-Light"/>
          <w:color w:val="000000"/>
        </w:rPr>
        <w:t>Tablice istinitosti</w:t>
      </w:r>
    </w:p>
    <w:p xmlns:wp14="http://schemas.microsoft.com/office/word/2010/wordml" w:rsidR="00A63076" w:rsidP="00A63076" w:rsidRDefault="00A63076" w14:paraId="6F739C02" wp14:textId="77777777">
      <w:pPr>
        <w:autoSpaceDE w:val="0"/>
        <w:autoSpaceDN w:val="0"/>
        <w:adjustRightInd w:val="0"/>
        <w:jc w:val="left"/>
        <w:rPr>
          <w:rFonts w:ascii="Book Antiqua" w:hAnsi="Book Antiqua" w:eastAsia="TitilliumWeb-Light" w:cs="TitilliumWeb-Light"/>
          <w:color w:val="000000"/>
        </w:rPr>
      </w:pPr>
      <w:r>
        <w:rPr>
          <w:rFonts w:ascii="Book Antiqua" w:hAnsi="Book Antiqua" w:eastAsia="TitilliumWeb-Light" w:cs="TitilliumWeb-Light"/>
          <w:color w:val="000000"/>
        </w:rPr>
        <w:t>Negacija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3"/>
        <w:gridCol w:w="403"/>
      </w:tblGrid>
      <w:tr xmlns:wp14="http://schemas.microsoft.com/office/word/2010/wordml" w:rsidR="00A63076" w:rsidTr="00A63076" w14:paraId="1160C535" wp14:textId="77777777">
        <w:tc>
          <w:tcPr>
            <w:tcW w:w="0" w:type="auto"/>
          </w:tcPr>
          <w:p w:rsidR="00A63076" w:rsidP="00A63076" w:rsidRDefault="00A63076" w14:paraId="5316D17B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A</w:t>
            </w:r>
          </w:p>
        </w:tc>
        <w:tc>
          <w:tcPr>
            <w:tcW w:w="0" w:type="auto"/>
          </w:tcPr>
          <w:p w:rsidR="00A63076" w:rsidP="00A63076" w:rsidRDefault="00A63076" w14:paraId="04DC9F85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Ā</w:t>
            </w:r>
          </w:p>
        </w:tc>
      </w:tr>
      <w:tr xmlns:wp14="http://schemas.microsoft.com/office/word/2010/wordml" w:rsidR="00A63076" w:rsidTr="00A63076" w14:paraId="5B4507BE" wp14:textId="77777777">
        <w:tc>
          <w:tcPr>
            <w:tcW w:w="0" w:type="auto"/>
          </w:tcPr>
          <w:p w:rsidR="00A63076" w:rsidP="00A63076" w:rsidRDefault="00A63076" w14:paraId="4B584315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  <w:tc>
          <w:tcPr>
            <w:tcW w:w="0" w:type="auto"/>
          </w:tcPr>
          <w:p w:rsidR="00A63076" w:rsidP="00A63076" w:rsidRDefault="00A63076" w14:paraId="649841BE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</w:tr>
      <w:tr xmlns:wp14="http://schemas.microsoft.com/office/word/2010/wordml" w:rsidR="00A63076" w:rsidTr="00A63076" w14:paraId="5D369756" wp14:textId="77777777">
        <w:tc>
          <w:tcPr>
            <w:tcW w:w="0" w:type="auto"/>
          </w:tcPr>
          <w:p w:rsidR="00A63076" w:rsidP="00A63076" w:rsidRDefault="00A63076" w14:paraId="56B20A0C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  <w:tc>
          <w:tcPr>
            <w:tcW w:w="0" w:type="auto"/>
          </w:tcPr>
          <w:p w:rsidR="00A63076" w:rsidP="00A63076" w:rsidRDefault="00A63076" w14:paraId="2322F001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</w:tr>
    </w:tbl>
    <w:p xmlns:wp14="http://schemas.microsoft.com/office/word/2010/wordml" w:rsidR="00A63076" w:rsidP="00A63076" w:rsidRDefault="00A63076" w14:paraId="2BC5505C" wp14:textId="77777777">
      <w:pPr>
        <w:autoSpaceDE w:val="0"/>
        <w:autoSpaceDN w:val="0"/>
        <w:adjustRightInd w:val="0"/>
        <w:jc w:val="left"/>
        <w:rPr>
          <w:rFonts w:ascii="Book Antiqua" w:hAnsi="Book Antiqua" w:eastAsia="TitilliumWeb-Light" w:cs="TitilliumWeb-Light"/>
          <w:color w:val="000000"/>
        </w:rPr>
      </w:pPr>
      <w:r>
        <w:rPr>
          <w:rFonts w:ascii="Book Antiqua" w:hAnsi="Book Antiqua" w:eastAsia="TitilliumWeb-Light" w:cs="TitilliumWeb-Light"/>
          <w:color w:val="000000"/>
        </w:rPr>
        <w:t>Disjunkcija (ili  - logičko zbrajanje V)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3"/>
        <w:gridCol w:w="363"/>
        <w:gridCol w:w="695"/>
      </w:tblGrid>
      <w:tr xmlns:wp14="http://schemas.microsoft.com/office/word/2010/wordml" w:rsidR="00A63076" w:rsidTr="00A63076" w14:paraId="0EEFAB11" wp14:textId="77777777">
        <w:tc>
          <w:tcPr>
            <w:tcW w:w="0" w:type="auto"/>
          </w:tcPr>
          <w:p w:rsidR="00A63076" w:rsidP="00A63076" w:rsidRDefault="00A63076" w14:paraId="0C2DCDA8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A</w:t>
            </w:r>
          </w:p>
        </w:tc>
        <w:tc>
          <w:tcPr>
            <w:tcW w:w="0" w:type="auto"/>
          </w:tcPr>
          <w:p w:rsidR="00A63076" w:rsidP="00A63076" w:rsidRDefault="00A63076" w14:paraId="61ED4E73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B</w:t>
            </w:r>
          </w:p>
        </w:tc>
        <w:tc>
          <w:tcPr>
            <w:tcW w:w="0" w:type="auto"/>
          </w:tcPr>
          <w:p w:rsidR="00A63076" w:rsidP="00A63076" w:rsidRDefault="00A63076" w14:paraId="2DD2AF84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A+B</w:t>
            </w:r>
          </w:p>
        </w:tc>
      </w:tr>
      <w:tr xmlns:wp14="http://schemas.microsoft.com/office/word/2010/wordml" w:rsidR="00A63076" w:rsidTr="00A63076" w14:paraId="370958D6" wp14:textId="77777777">
        <w:tc>
          <w:tcPr>
            <w:tcW w:w="0" w:type="auto"/>
          </w:tcPr>
          <w:p w:rsidR="00A63076" w:rsidP="00A63076" w:rsidRDefault="00A63076" w14:paraId="7B7EFE02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  <w:tc>
          <w:tcPr>
            <w:tcW w:w="0" w:type="auto"/>
          </w:tcPr>
          <w:p w:rsidR="00A63076" w:rsidP="00A63076" w:rsidRDefault="00A63076" w14:paraId="33113584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  <w:tc>
          <w:tcPr>
            <w:tcW w:w="0" w:type="auto"/>
          </w:tcPr>
          <w:p w:rsidR="00A63076" w:rsidP="00A63076" w:rsidRDefault="00A63076" w14:paraId="5531F93F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</w:tr>
      <w:tr xmlns:wp14="http://schemas.microsoft.com/office/word/2010/wordml" w:rsidR="00A63076" w:rsidTr="00A63076" w14:paraId="3F888F53" wp14:textId="77777777">
        <w:tc>
          <w:tcPr>
            <w:tcW w:w="0" w:type="auto"/>
          </w:tcPr>
          <w:p w:rsidR="00A63076" w:rsidP="00A63076" w:rsidRDefault="00A63076" w14:paraId="0213FF8E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  <w:tc>
          <w:tcPr>
            <w:tcW w:w="0" w:type="auto"/>
          </w:tcPr>
          <w:p w:rsidR="00A63076" w:rsidP="00A63076" w:rsidRDefault="00A63076" w14:paraId="249FAAB8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  <w:tc>
          <w:tcPr>
            <w:tcW w:w="0" w:type="auto"/>
          </w:tcPr>
          <w:p w:rsidR="00A63076" w:rsidP="00A63076" w:rsidRDefault="00A63076" w14:paraId="19F14E3C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</w:tr>
      <w:tr xmlns:wp14="http://schemas.microsoft.com/office/word/2010/wordml" w:rsidR="00A63076" w:rsidTr="00A63076" w14:paraId="6666C624" wp14:textId="77777777">
        <w:tc>
          <w:tcPr>
            <w:tcW w:w="0" w:type="auto"/>
          </w:tcPr>
          <w:p w:rsidR="00A63076" w:rsidP="00A63076" w:rsidRDefault="00A63076" w14:paraId="065D2414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  <w:tc>
          <w:tcPr>
            <w:tcW w:w="0" w:type="auto"/>
          </w:tcPr>
          <w:p w:rsidR="00A63076" w:rsidP="00A63076" w:rsidRDefault="00A63076" w14:paraId="370D6AA5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  <w:tc>
          <w:tcPr>
            <w:tcW w:w="0" w:type="auto"/>
          </w:tcPr>
          <w:p w:rsidR="00A63076" w:rsidP="00A63076" w:rsidRDefault="00A63076" w14:paraId="2E32D521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</w:tr>
      <w:tr xmlns:wp14="http://schemas.microsoft.com/office/word/2010/wordml" w:rsidR="00A63076" w:rsidTr="00A63076" w14:paraId="4F5DFF28" wp14:textId="77777777">
        <w:tc>
          <w:tcPr>
            <w:tcW w:w="0" w:type="auto"/>
          </w:tcPr>
          <w:p w:rsidR="00A63076" w:rsidP="00A63076" w:rsidRDefault="00A63076" w14:paraId="0C50080F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  <w:tc>
          <w:tcPr>
            <w:tcW w:w="0" w:type="auto"/>
          </w:tcPr>
          <w:p w:rsidR="00A63076" w:rsidP="00A63076" w:rsidRDefault="00A63076" w14:paraId="050B3AD0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  <w:tc>
          <w:tcPr>
            <w:tcW w:w="0" w:type="auto"/>
          </w:tcPr>
          <w:p w:rsidR="00A63076" w:rsidP="00A63076" w:rsidRDefault="00A63076" w14:paraId="6B965A47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</w:tr>
    </w:tbl>
    <w:p xmlns:wp14="http://schemas.microsoft.com/office/word/2010/wordml" w:rsidR="00A63076" w:rsidP="00A63076" w:rsidRDefault="00A63076" w14:paraId="14E9B651" wp14:textId="77777777">
      <w:pPr>
        <w:autoSpaceDE w:val="0"/>
        <w:autoSpaceDN w:val="0"/>
        <w:adjustRightInd w:val="0"/>
        <w:jc w:val="left"/>
        <w:rPr>
          <w:rFonts w:ascii="Book Antiqua" w:hAnsi="Book Antiqua" w:eastAsia="TitilliumWeb-Light" w:cs="TitilliumWeb-Light"/>
          <w:color w:val="000000"/>
        </w:rPr>
      </w:pPr>
      <w:r>
        <w:rPr>
          <w:rFonts w:ascii="Book Antiqua" w:hAnsi="Book Antiqua" w:eastAsia="TitilliumWeb-Light" w:cs="TitilliumWeb-Light"/>
          <w:color w:val="000000"/>
        </w:rPr>
        <w:t>Konjunkcija (i – logičko množenje Λ)</w:t>
      </w:r>
    </w:p>
    <w:tbl>
      <w:tblPr>
        <w:tblStyle w:val="Reetkatablice"/>
        <w:tblW w:w="1861" w:type="dxa"/>
        <w:tblLook w:val="04A0" w:firstRow="1" w:lastRow="0" w:firstColumn="1" w:lastColumn="0" w:noHBand="0" w:noVBand="1"/>
      </w:tblPr>
      <w:tblGrid>
        <w:gridCol w:w="403"/>
        <w:gridCol w:w="363"/>
        <w:gridCol w:w="1095"/>
      </w:tblGrid>
      <w:tr xmlns:wp14="http://schemas.microsoft.com/office/word/2010/wordml" w:rsidR="00A63076" w:rsidTr="75F24958" w14:paraId="163A6F4A" wp14:textId="77777777">
        <w:tc>
          <w:tcPr>
            <w:tcW w:w="403" w:type="dxa"/>
            <w:tcMar/>
          </w:tcPr>
          <w:p w:rsidR="00A63076" w:rsidP="00537A14" w:rsidRDefault="00A63076" w14:paraId="02D9AB17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A</w:t>
            </w:r>
          </w:p>
        </w:tc>
        <w:tc>
          <w:tcPr>
            <w:tcW w:w="363" w:type="dxa"/>
            <w:tcMar/>
          </w:tcPr>
          <w:p w:rsidR="00A63076" w:rsidP="00537A14" w:rsidRDefault="00A63076" w14:paraId="737D107D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B</w:t>
            </w:r>
          </w:p>
        </w:tc>
        <w:tc>
          <w:tcPr>
            <w:tcW w:w="1095" w:type="dxa"/>
            <w:tcMar/>
          </w:tcPr>
          <w:p w:rsidR="00A63076" w:rsidP="00A63076" w:rsidRDefault="00A63076" w14:paraId="7519FCBD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A</w:t>
            </w:r>
            <w:r>
              <w:rPr>
                <w:rFonts w:ascii="Book Antiqua" w:hAnsi="Book Antiqua" w:eastAsia="TitilliumWeb-Light" w:cs="TitilliumWeb-Light"/>
                <w:color w:val="000000"/>
              </w:rPr>
              <w:t>*</w:t>
            </w:r>
            <w:r>
              <w:rPr>
                <w:rFonts w:ascii="Book Antiqua" w:hAnsi="Book Antiqua" w:eastAsia="TitilliumWeb-Light" w:cs="TitilliumWeb-Light"/>
                <w:color w:val="000000"/>
              </w:rPr>
              <w:t>B</w:t>
            </w:r>
          </w:p>
        </w:tc>
      </w:tr>
      <w:tr xmlns:wp14="http://schemas.microsoft.com/office/word/2010/wordml" w:rsidR="00A63076" w:rsidTr="75F24958" w14:paraId="594AF705" wp14:textId="77777777">
        <w:tc>
          <w:tcPr>
            <w:tcW w:w="403" w:type="dxa"/>
            <w:tcMar/>
          </w:tcPr>
          <w:p w:rsidR="00A63076" w:rsidP="00537A14" w:rsidRDefault="00A63076" w14:paraId="05F7728E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  <w:tc>
          <w:tcPr>
            <w:tcW w:w="363" w:type="dxa"/>
            <w:tcMar/>
          </w:tcPr>
          <w:p w:rsidR="00A63076" w:rsidP="00537A14" w:rsidRDefault="00A63076" w14:paraId="3D22F59A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  <w:tc>
          <w:tcPr>
            <w:tcW w:w="1095" w:type="dxa"/>
            <w:tcMar/>
          </w:tcPr>
          <w:p w:rsidR="00A63076" w:rsidP="00537A14" w:rsidRDefault="00A63076" w14:paraId="56C62623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</w:tr>
      <w:tr xmlns:wp14="http://schemas.microsoft.com/office/word/2010/wordml" w:rsidR="00A63076" w:rsidTr="75F24958" w14:paraId="1A877258" wp14:textId="77777777">
        <w:tc>
          <w:tcPr>
            <w:tcW w:w="403" w:type="dxa"/>
            <w:tcMar/>
          </w:tcPr>
          <w:p w:rsidR="00A63076" w:rsidP="00537A14" w:rsidRDefault="00A63076" w14:paraId="7A06C686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  <w:tc>
          <w:tcPr>
            <w:tcW w:w="363" w:type="dxa"/>
            <w:tcMar/>
          </w:tcPr>
          <w:p w:rsidR="00A63076" w:rsidP="00537A14" w:rsidRDefault="00A63076" w14:paraId="511F3AB7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  <w:tc>
          <w:tcPr>
            <w:tcW w:w="1095" w:type="dxa"/>
            <w:tcMar/>
          </w:tcPr>
          <w:p w:rsidR="00A63076" w:rsidP="00537A14" w:rsidRDefault="00A63076" w14:paraId="1574AF32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</w:tr>
      <w:tr xmlns:wp14="http://schemas.microsoft.com/office/word/2010/wordml" w:rsidR="00A63076" w:rsidTr="75F24958" w14:paraId="0CCF700D" wp14:textId="77777777">
        <w:tc>
          <w:tcPr>
            <w:tcW w:w="403" w:type="dxa"/>
            <w:tcMar/>
          </w:tcPr>
          <w:p w:rsidR="00A63076" w:rsidP="00537A14" w:rsidRDefault="00A63076" w14:paraId="39507054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  <w:tc>
          <w:tcPr>
            <w:tcW w:w="363" w:type="dxa"/>
            <w:tcMar/>
          </w:tcPr>
          <w:p w:rsidR="00A63076" w:rsidP="00537A14" w:rsidRDefault="00A63076" w14:paraId="0CF44D54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  <w:tc>
          <w:tcPr>
            <w:tcW w:w="1095" w:type="dxa"/>
            <w:tcMar/>
          </w:tcPr>
          <w:p w:rsidR="00A63076" w:rsidP="00537A14" w:rsidRDefault="00A63076" w14:paraId="165DCE8A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0</w:t>
            </w:r>
          </w:p>
        </w:tc>
      </w:tr>
      <w:tr xmlns:wp14="http://schemas.microsoft.com/office/word/2010/wordml" w:rsidR="00A63076" w:rsidTr="75F24958" w14:paraId="10F4084E" wp14:textId="77777777">
        <w:tc>
          <w:tcPr>
            <w:tcW w:w="403" w:type="dxa"/>
            <w:tcMar/>
          </w:tcPr>
          <w:p w:rsidR="00A63076" w:rsidP="00537A14" w:rsidRDefault="00A63076" w14:paraId="0295336A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  <w:tc>
          <w:tcPr>
            <w:tcW w:w="363" w:type="dxa"/>
            <w:tcMar/>
          </w:tcPr>
          <w:p w:rsidR="00A63076" w:rsidP="00537A14" w:rsidRDefault="00A63076" w14:paraId="71CBABF6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</w:p>
        </w:tc>
        <w:tc>
          <w:tcPr>
            <w:tcW w:w="1095" w:type="dxa"/>
            <w:tcMar/>
          </w:tcPr>
          <w:p w:rsidR="00A63076" w:rsidP="00537A14" w:rsidRDefault="00A63076" w14:paraId="6EA80843" wp14:textId="777777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eastAsia="TitilliumWeb-Light" w:cs="TitilliumWeb-Light"/>
                <w:color w:val="000000"/>
              </w:rPr>
            </w:pPr>
            <w:r>
              <w:rPr>
                <w:rFonts w:ascii="Book Antiqua" w:hAnsi="Book Antiqua" w:eastAsia="TitilliumWeb-Light" w:cs="TitilliumWeb-Light"/>
                <w:color w:val="000000"/>
              </w:rPr>
              <w:t>1</w:t>
            </w:r>
            <w:bookmarkStart w:name="_GoBack" w:id="0"/>
            <w:bookmarkEnd w:id="0"/>
          </w:p>
        </w:tc>
      </w:tr>
    </w:tbl>
    <w:p xmlns:wp14="http://schemas.microsoft.com/office/word/2010/wordml" w:rsidRPr="00A63076" w:rsidR="00A63076" w:rsidP="00A63076" w:rsidRDefault="00A63076" w14:paraId="0D0B940D" wp14:textId="77777777">
      <w:pPr>
        <w:autoSpaceDE w:val="0"/>
        <w:autoSpaceDN w:val="0"/>
        <w:adjustRightInd w:val="0"/>
        <w:jc w:val="left"/>
        <w:rPr>
          <w:rFonts w:ascii="Book Antiqua" w:hAnsi="Book Antiqua" w:eastAsia="TitilliumWeb-Light" w:cs="TitilliumWeb-Light"/>
          <w:color w:val="000000"/>
        </w:rPr>
      </w:pPr>
    </w:p>
    <w:p xmlns:wp14="http://schemas.microsoft.com/office/word/2010/wordml" w:rsidRPr="00A63076" w:rsidR="000B0BF7" w:rsidP="00831AE6" w:rsidRDefault="000B0BF7" w14:paraId="0E27B00A" wp14:textId="77777777">
      <w:pPr>
        <w:pStyle w:val="Odlomakpopisa"/>
        <w:autoSpaceDE w:val="0"/>
        <w:autoSpaceDN w:val="0"/>
        <w:adjustRightInd w:val="0"/>
        <w:ind w:left="1440" w:firstLine="0"/>
        <w:jc w:val="left"/>
        <w:rPr>
          <w:rFonts w:ascii="Book Antiqua" w:hAnsi="Book Antiqua" w:eastAsia="TitilliumWeb-Light" w:cs="TitilliumWeb-Light"/>
          <w:color w:val="000000"/>
        </w:rPr>
      </w:pPr>
    </w:p>
    <w:p xmlns:wp14="http://schemas.microsoft.com/office/word/2010/wordml" w:rsidRPr="00A63076" w:rsidR="005B2893" w:rsidP="005B2893" w:rsidRDefault="005B2893" w14:paraId="60061E4C" wp14:textId="77777777">
      <w:pPr>
        <w:autoSpaceDE w:val="0"/>
        <w:autoSpaceDN w:val="0"/>
        <w:adjustRightInd w:val="0"/>
        <w:ind w:firstLine="0"/>
        <w:jc w:val="left"/>
        <w:rPr>
          <w:rFonts w:ascii="Book Antiqua" w:hAnsi="Book Antiqua" w:eastAsia="TitilliumWeb-Light" w:cs="TitilliumWeb-Light"/>
          <w:color w:val="000000"/>
        </w:rPr>
      </w:pPr>
    </w:p>
    <w:sectPr w:rsidRPr="00A63076" w:rsidR="005B2893" w:rsidSect="00372C9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tilliumWeb-Light">
    <w:altName w:val="Arial Unicode MS"/>
    <w:panose1 w:val="00000000000000000000"/>
    <w:charset w:val="88"/>
    <w:family w:val="auto"/>
    <w:notTrueType/>
    <w:pitch w:val="default"/>
    <w:sig w:usb0="00000007" w:usb1="08080000" w:usb2="00000010" w:usb3="00000000" w:csb0="001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tilliumWeb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0B96"/>
    <w:multiLevelType w:val="hybridMultilevel"/>
    <w:tmpl w:val="233292B6"/>
    <w:lvl w:ilvl="0" w:tplc="6B481EA6">
      <w:numFmt w:val="bullet"/>
      <w:lvlText w:val="-"/>
      <w:lvlJc w:val="left"/>
      <w:pPr>
        <w:ind w:left="720" w:hanging="360"/>
      </w:pPr>
      <w:rPr>
        <w:rFonts w:hint="default" w:ascii="Book Antiqua" w:hAnsi="Book Antiqua" w:eastAsia="TitilliumWeb-Light" w:cs="TitilliumWeb-Ligh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8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93"/>
    <w:rsid w:val="00080E14"/>
    <w:rsid w:val="000B0BF7"/>
    <w:rsid w:val="001C3A72"/>
    <w:rsid w:val="002574C8"/>
    <w:rsid w:val="00372C94"/>
    <w:rsid w:val="004C300C"/>
    <w:rsid w:val="004E7DA0"/>
    <w:rsid w:val="00525BE6"/>
    <w:rsid w:val="005B2893"/>
    <w:rsid w:val="00721DA3"/>
    <w:rsid w:val="007C4445"/>
    <w:rsid w:val="00831AE6"/>
    <w:rsid w:val="00912CE5"/>
    <w:rsid w:val="00A63076"/>
    <w:rsid w:val="00B017C9"/>
    <w:rsid w:val="00CF726E"/>
    <w:rsid w:val="00D026F1"/>
    <w:rsid w:val="00E264DA"/>
    <w:rsid w:val="00EC68FC"/>
    <w:rsid w:val="00EF102F"/>
    <w:rsid w:val="00F53CC7"/>
    <w:rsid w:val="00F7764A"/>
    <w:rsid w:val="75F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EA77"/>
  <w15:docId w15:val="{078FDC45-F772-4FA2-889B-65A05AF5E9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2893"/>
    <w:pPr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BF7"/>
    <w:pPr>
      <w:ind w:left="720"/>
      <w:contextualSpacing/>
    </w:pPr>
  </w:style>
  <w:style w:type="table" w:styleId="Reetkatablice">
    <w:name w:val="Table Grid"/>
    <w:basedOn w:val="Obinatablica"/>
    <w:uiPriority w:val="59"/>
    <w:rsid w:val="00A630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202B1EF5CD344A35426C94FB4BB2B" ma:contentTypeVersion="12" ma:contentTypeDescription="Stvaranje novog dokumenta." ma:contentTypeScope="" ma:versionID="e01a72f24533ca737c5eb3c005073a90">
  <xsd:schema xmlns:xsd="http://www.w3.org/2001/XMLSchema" xmlns:xs="http://www.w3.org/2001/XMLSchema" xmlns:p="http://schemas.microsoft.com/office/2006/metadata/properties" xmlns:ns2="21a3106a-5d6c-4362-91ed-f5746a4ffdfa" targetNamespace="http://schemas.microsoft.com/office/2006/metadata/properties" ma:root="true" ma:fieldsID="99ea91843dd05577e4db7bf3e29dae7a" ns2:_="">
    <xsd:import namespace="21a3106a-5d6c-4362-91ed-f5746a4ff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106a-5d6c-4362-91ed-f5746a4ff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C60BC-BFD2-46EB-AAAD-EBC6BB34B519}"/>
</file>

<file path=customXml/itemProps2.xml><?xml version="1.0" encoding="utf-8"?>
<ds:datastoreItem xmlns:ds="http://schemas.openxmlformats.org/officeDocument/2006/customXml" ds:itemID="{415BE882-E447-4ABA-8ADA-8021C967AF43}"/>
</file>

<file path=customXml/itemProps3.xml><?xml version="1.0" encoding="utf-8"?>
<ds:datastoreItem xmlns:ds="http://schemas.openxmlformats.org/officeDocument/2006/customXml" ds:itemID="{74A0545D-CFF4-4CEC-94B3-86A704AE9C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MZOS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Darko Herbai</cp:lastModifiedBy>
  <cp:revision>3</cp:revision>
  <dcterms:created xsi:type="dcterms:W3CDTF">2020-12-01T12:11:00Z</dcterms:created>
  <dcterms:modified xsi:type="dcterms:W3CDTF">2024-05-10T16:46:30Z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0x0101006BF202B1EF5CD344A35426C94FB4BB2B</vt:lpwstr>
  </property>
</Properties>
</file>